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D5052" w14:textId="72E9CD1E" w:rsidR="00B031E7" w:rsidRDefault="00B031E7" w:rsidP="00B031E7">
      <w:pPr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B031E7">
        <w:rPr>
          <w:rFonts w:ascii="Arial" w:hAnsi="Arial" w:cs="Arial"/>
          <w:b/>
          <w:bCs/>
          <w:sz w:val="36"/>
          <w:szCs w:val="36"/>
        </w:rPr>
        <w:t>POST WILDFIRE RESOURCE LINKS</w:t>
      </w:r>
    </w:p>
    <w:p w14:paraId="183321FA" w14:textId="77777777" w:rsidR="00435CB6" w:rsidRDefault="00435CB6" w:rsidP="009A3A51">
      <w:pPr>
        <w:spacing w:line="300" w:lineRule="atLeast"/>
        <w:rPr>
          <w:rFonts w:ascii="Arial" w:hAnsi="Arial" w:cs="Arial"/>
          <w:b/>
          <w:bCs/>
        </w:rPr>
      </w:pPr>
    </w:p>
    <w:p w14:paraId="005DB1DE" w14:textId="6EDFBBC3" w:rsidR="002D53AA" w:rsidRPr="006F7F9E" w:rsidRDefault="00847358" w:rsidP="009A3A51">
      <w:pPr>
        <w:spacing w:line="300" w:lineRule="atLeast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This document has been </w:t>
      </w:r>
      <w:r w:rsidR="00D976E7" w:rsidRPr="006F7F9E">
        <w:rPr>
          <w:rFonts w:ascii="Arial" w:hAnsi="Arial" w:cs="Arial"/>
        </w:rPr>
        <w:t>created</w:t>
      </w:r>
      <w:r w:rsidRPr="006F7F9E">
        <w:rPr>
          <w:rFonts w:ascii="Arial" w:hAnsi="Arial" w:cs="Arial"/>
        </w:rPr>
        <w:t xml:space="preserve"> </w:t>
      </w:r>
      <w:r w:rsidR="00D976E7" w:rsidRPr="006F7F9E">
        <w:rPr>
          <w:rFonts w:ascii="Arial" w:hAnsi="Arial" w:cs="Arial"/>
        </w:rPr>
        <w:t>t</w:t>
      </w:r>
      <w:r w:rsidRPr="006F7F9E">
        <w:rPr>
          <w:rFonts w:ascii="Arial" w:hAnsi="Arial" w:cs="Arial"/>
        </w:rPr>
        <w:t xml:space="preserve">o </w:t>
      </w:r>
      <w:r w:rsidR="003753FB" w:rsidRPr="006F7F9E">
        <w:rPr>
          <w:rFonts w:ascii="Arial" w:hAnsi="Arial" w:cs="Arial"/>
        </w:rPr>
        <w:t xml:space="preserve">support </w:t>
      </w:r>
      <w:r w:rsidRPr="006F7F9E">
        <w:rPr>
          <w:rFonts w:ascii="Arial" w:hAnsi="Arial" w:cs="Arial"/>
        </w:rPr>
        <w:t xml:space="preserve">the Water </w:t>
      </w:r>
      <w:r w:rsidR="00D976E7" w:rsidRPr="006F7F9E">
        <w:rPr>
          <w:rFonts w:ascii="Arial" w:hAnsi="Arial" w:cs="Arial"/>
        </w:rPr>
        <w:t>B</w:t>
      </w:r>
      <w:r w:rsidRPr="006F7F9E">
        <w:rPr>
          <w:rFonts w:ascii="Arial" w:hAnsi="Arial" w:cs="Arial"/>
        </w:rPr>
        <w:t xml:space="preserve">oard’s mission </w:t>
      </w:r>
      <w:r w:rsidR="003753FB" w:rsidRPr="006F7F9E">
        <w:rPr>
          <w:rFonts w:ascii="Arial" w:hAnsi="Arial" w:cs="Arial"/>
        </w:rPr>
        <w:t>of</w:t>
      </w:r>
      <w:r w:rsidRPr="006F7F9E">
        <w:rPr>
          <w:rFonts w:ascii="Arial" w:hAnsi="Arial" w:cs="Arial"/>
        </w:rPr>
        <w:t xml:space="preserve"> preserv</w:t>
      </w:r>
      <w:r w:rsidR="003753FB" w:rsidRPr="006F7F9E">
        <w:rPr>
          <w:rFonts w:ascii="Arial" w:hAnsi="Arial" w:cs="Arial"/>
        </w:rPr>
        <w:t>ing</w:t>
      </w:r>
      <w:r w:rsidRPr="006F7F9E">
        <w:rPr>
          <w:rFonts w:ascii="Arial" w:hAnsi="Arial" w:cs="Arial"/>
        </w:rPr>
        <w:t>, enhanc</w:t>
      </w:r>
      <w:r w:rsidR="003753FB" w:rsidRPr="006F7F9E">
        <w:rPr>
          <w:rFonts w:ascii="Arial" w:hAnsi="Arial" w:cs="Arial"/>
        </w:rPr>
        <w:t>ing</w:t>
      </w:r>
      <w:r w:rsidRPr="006F7F9E">
        <w:rPr>
          <w:rFonts w:ascii="Arial" w:hAnsi="Arial" w:cs="Arial"/>
        </w:rPr>
        <w:t>, and restor</w:t>
      </w:r>
      <w:r w:rsidR="003753FB" w:rsidRPr="006F7F9E">
        <w:rPr>
          <w:rFonts w:ascii="Arial" w:hAnsi="Arial" w:cs="Arial"/>
        </w:rPr>
        <w:t>ing</w:t>
      </w:r>
      <w:r w:rsidRPr="006F7F9E">
        <w:rPr>
          <w:rFonts w:ascii="Arial" w:hAnsi="Arial" w:cs="Arial"/>
        </w:rPr>
        <w:t xml:space="preserve"> the quality of California's water resources and drinking water for the protection of the environment, public health, and all beneficial uses</w:t>
      </w:r>
      <w:r w:rsidR="006A3AF8" w:rsidRPr="006F7F9E">
        <w:rPr>
          <w:rFonts w:ascii="Arial" w:hAnsi="Arial" w:cs="Arial"/>
        </w:rPr>
        <w:t>. The following documents and links were compiled to assist in these goals as they relate to wildfire</w:t>
      </w:r>
      <w:r w:rsidR="00422C8E" w:rsidRPr="006F7F9E">
        <w:rPr>
          <w:rFonts w:ascii="Arial" w:hAnsi="Arial" w:cs="Arial"/>
        </w:rPr>
        <w:t xml:space="preserve"> sedimentation/erosion Best Management Practices (BMPs), stormwater BMPs, </w:t>
      </w:r>
      <w:r w:rsidR="002D1BE4" w:rsidRPr="006F7F9E">
        <w:rPr>
          <w:rFonts w:ascii="Arial" w:hAnsi="Arial" w:cs="Arial"/>
        </w:rPr>
        <w:t>debris removal</w:t>
      </w:r>
      <w:r w:rsidR="00422C8E" w:rsidRPr="006F7F9E">
        <w:rPr>
          <w:rFonts w:ascii="Arial" w:hAnsi="Arial" w:cs="Arial"/>
        </w:rPr>
        <w:t xml:space="preserve"> activities</w:t>
      </w:r>
      <w:r w:rsidR="002D1BE4" w:rsidRPr="006F7F9E">
        <w:rPr>
          <w:rFonts w:ascii="Arial" w:hAnsi="Arial" w:cs="Arial"/>
        </w:rPr>
        <w:t>,</w:t>
      </w:r>
      <w:r w:rsidR="00422C8E" w:rsidRPr="006F7F9E">
        <w:rPr>
          <w:rFonts w:ascii="Arial" w:hAnsi="Arial" w:cs="Arial"/>
        </w:rPr>
        <w:t xml:space="preserve"> and</w:t>
      </w:r>
      <w:r w:rsidR="002D1BE4" w:rsidRPr="006F7F9E">
        <w:rPr>
          <w:rFonts w:ascii="Arial" w:hAnsi="Arial" w:cs="Arial"/>
        </w:rPr>
        <w:t xml:space="preserve"> hazardous tree removal</w:t>
      </w:r>
      <w:r w:rsidR="00422C8E" w:rsidRPr="006F7F9E">
        <w:rPr>
          <w:rFonts w:ascii="Arial" w:hAnsi="Arial" w:cs="Arial"/>
        </w:rPr>
        <w:t xml:space="preserve"> projects.</w:t>
      </w:r>
    </w:p>
    <w:p w14:paraId="1A603823" w14:textId="25EC40C7" w:rsidR="003E5125" w:rsidRPr="006F7F9E" w:rsidRDefault="003E5125" w:rsidP="009A3A51">
      <w:pPr>
        <w:spacing w:line="300" w:lineRule="atLeast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These links and associated documents are public domain and should serve as a good </w:t>
      </w:r>
      <w:r w:rsidR="00A21985" w:rsidRPr="006F7F9E">
        <w:rPr>
          <w:rFonts w:ascii="Arial" w:hAnsi="Arial" w:cs="Arial"/>
        </w:rPr>
        <w:t>starting</w:t>
      </w:r>
      <w:r w:rsidRPr="006F7F9E">
        <w:rPr>
          <w:rFonts w:ascii="Arial" w:hAnsi="Arial" w:cs="Arial"/>
        </w:rPr>
        <w:t xml:space="preserve"> point for information</w:t>
      </w:r>
      <w:r w:rsidR="00A21985" w:rsidRPr="006F7F9E">
        <w:rPr>
          <w:rFonts w:ascii="Arial" w:hAnsi="Arial" w:cs="Arial"/>
        </w:rPr>
        <w:t xml:space="preserve"> on the above referenced activities.</w:t>
      </w:r>
      <w:r w:rsidR="003D782F" w:rsidRPr="006F7F9E">
        <w:rPr>
          <w:rFonts w:ascii="Arial" w:hAnsi="Arial" w:cs="Arial"/>
        </w:rPr>
        <w:t xml:space="preserve"> This list is by no means comprehensive </w:t>
      </w:r>
      <w:r w:rsidR="006438B8" w:rsidRPr="006F7F9E">
        <w:rPr>
          <w:rFonts w:ascii="Arial" w:hAnsi="Arial" w:cs="Arial"/>
        </w:rPr>
        <w:t>and</w:t>
      </w:r>
      <w:r w:rsidR="003D782F" w:rsidRPr="006F7F9E">
        <w:rPr>
          <w:rFonts w:ascii="Arial" w:hAnsi="Arial" w:cs="Arial"/>
        </w:rPr>
        <w:t xml:space="preserve"> is meant to serve as a</w:t>
      </w:r>
      <w:r w:rsidR="0042556D" w:rsidRPr="006F7F9E">
        <w:rPr>
          <w:rFonts w:ascii="Arial" w:hAnsi="Arial" w:cs="Arial"/>
        </w:rPr>
        <w:t>n informational</w:t>
      </w:r>
      <w:r w:rsidR="003D782F" w:rsidRPr="006F7F9E">
        <w:rPr>
          <w:rFonts w:ascii="Arial" w:hAnsi="Arial" w:cs="Arial"/>
        </w:rPr>
        <w:t xml:space="preserve"> starting point</w:t>
      </w:r>
      <w:r w:rsidR="009A3A51" w:rsidRPr="006F7F9E">
        <w:rPr>
          <w:rFonts w:ascii="Arial" w:hAnsi="Arial" w:cs="Arial"/>
        </w:rPr>
        <w:t>.</w:t>
      </w:r>
    </w:p>
    <w:p w14:paraId="20D9C7BF" w14:textId="77777777" w:rsidR="002D1BE4" w:rsidRPr="006F7F9E" w:rsidRDefault="002D1BE4" w:rsidP="002D1BE4">
      <w:pPr>
        <w:pStyle w:val="ListParagraph"/>
        <w:rPr>
          <w:rFonts w:ascii="Arial" w:hAnsi="Arial" w:cs="Arial"/>
        </w:rPr>
      </w:pPr>
    </w:p>
    <w:p w14:paraId="32581928" w14:textId="44F3712F" w:rsidR="00E12927" w:rsidRPr="006F7F9E" w:rsidRDefault="008304F7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The United States Department of Agriculture (</w:t>
      </w:r>
      <w:r w:rsidR="00E12244" w:rsidRPr="006F7F9E">
        <w:rPr>
          <w:rFonts w:ascii="Arial" w:hAnsi="Arial" w:cs="Arial"/>
        </w:rPr>
        <w:t>USDA</w:t>
      </w:r>
      <w:r w:rsidRPr="006F7F9E">
        <w:rPr>
          <w:rFonts w:ascii="Arial" w:hAnsi="Arial" w:cs="Arial"/>
        </w:rPr>
        <w:t>)</w:t>
      </w:r>
      <w:r w:rsidR="00E12244" w:rsidRPr="006F7F9E">
        <w:rPr>
          <w:rFonts w:ascii="Arial" w:hAnsi="Arial" w:cs="Arial"/>
        </w:rPr>
        <w:t xml:space="preserve"> Natural Resources Conservation Service (NRCS)</w:t>
      </w:r>
      <w:r w:rsidRPr="006F7F9E">
        <w:rPr>
          <w:rFonts w:ascii="Arial" w:hAnsi="Arial" w:cs="Arial"/>
        </w:rPr>
        <w:t xml:space="preserve"> After the Fire: Resources for Recovery website</w:t>
      </w:r>
      <w:r w:rsidR="00131A8E" w:rsidRPr="006F7F9E">
        <w:rPr>
          <w:rFonts w:ascii="Arial" w:hAnsi="Arial" w:cs="Arial"/>
        </w:rPr>
        <w:t xml:space="preserve"> lists many Post-fire Soil Conservation Measures</w:t>
      </w:r>
      <w:r w:rsidR="00F37A87" w:rsidRPr="006F7F9E">
        <w:rPr>
          <w:rFonts w:ascii="Arial" w:hAnsi="Arial" w:cs="Arial"/>
        </w:rPr>
        <w:t xml:space="preserve"> and other useful documents at</w:t>
      </w:r>
      <w:r w:rsidRPr="006F7F9E">
        <w:rPr>
          <w:rFonts w:ascii="Arial" w:hAnsi="Arial" w:cs="Arial"/>
        </w:rPr>
        <w:t xml:space="preserve">: </w:t>
      </w:r>
      <w:hyperlink r:id="rId8" w:history="1">
        <w:r w:rsidRPr="006F7F9E">
          <w:rPr>
            <w:rStyle w:val="Hyperlink"/>
            <w:rFonts w:ascii="Arial" w:hAnsi="Arial" w:cs="Arial"/>
          </w:rPr>
          <w:t>After the Fire: Resources for Recovery | NRCS (usda.gov)</w:t>
        </w:r>
      </w:hyperlink>
    </w:p>
    <w:p w14:paraId="1419F56E" w14:textId="77777777" w:rsidR="00321727" w:rsidRPr="006F7F9E" w:rsidRDefault="00321727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4A4A0120" w14:textId="4EBD8958" w:rsidR="00321727" w:rsidRPr="006F7F9E" w:rsidRDefault="00321727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USDA NRCS Wildfire Rehabilitation Assistance Guidance</w:t>
      </w:r>
      <w:r w:rsidR="00AB3142" w:rsidRPr="006F7F9E">
        <w:rPr>
          <w:rFonts w:ascii="Arial" w:hAnsi="Arial" w:cs="Arial"/>
        </w:rPr>
        <w:t xml:space="preserve"> - What can you do to protect your home and property after a wildfire</w:t>
      </w:r>
      <w:r w:rsidRPr="006F7F9E">
        <w:rPr>
          <w:rFonts w:ascii="Arial" w:hAnsi="Arial" w:cs="Arial"/>
        </w:rPr>
        <w:t xml:space="preserve">: </w:t>
      </w:r>
      <w:hyperlink r:id="rId9" w:history="1">
        <w:r w:rsidRPr="006F7F9E">
          <w:rPr>
            <w:rStyle w:val="Hyperlink"/>
            <w:rFonts w:ascii="Arial" w:hAnsi="Arial" w:cs="Arial"/>
          </w:rPr>
          <w:t>NRCS Wildfire Rehabilitation Assistance</w:t>
        </w:r>
      </w:hyperlink>
      <w:r w:rsidRPr="006F7F9E">
        <w:rPr>
          <w:rFonts w:ascii="Arial" w:hAnsi="Arial" w:cs="Arial"/>
        </w:rPr>
        <w:t xml:space="preserve"> </w:t>
      </w:r>
    </w:p>
    <w:p w14:paraId="25FD3375" w14:textId="77777777" w:rsidR="009E074A" w:rsidRPr="006F7F9E" w:rsidRDefault="009E074A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5C8DE19" w14:textId="42B055E9" w:rsidR="009E074A" w:rsidRPr="00AE51C2" w:rsidRDefault="009E074A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6F7F9E">
        <w:rPr>
          <w:rFonts w:ascii="Arial" w:hAnsi="Arial" w:cs="Arial"/>
        </w:rPr>
        <w:t xml:space="preserve">USDA NRCS Emergency Watershed Protection Program Document: </w:t>
      </w:r>
      <w:hyperlink r:id="rId10" w:history="1">
        <w:r w:rsidR="00540B1C" w:rsidRPr="006F7F9E">
          <w:rPr>
            <w:rStyle w:val="Hyperlink"/>
            <w:rFonts w:ascii="Arial" w:hAnsi="Arial" w:cs="Arial"/>
          </w:rPr>
          <w:t>Reducing Imminent Hazards to Life and Property</w:t>
        </w:r>
      </w:hyperlink>
    </w:p>
    <w:p w14:paraId="061096E4" w14:textId="77777777" w:rsidR="00AE51C2" w:rsidRPr="00AE51C2" w:rsidRDefault="00AE51C2" w:rsidP="00AE51C2">
      <w:pPr>
        <w:pStyle w:val="ListParagraph"/>
        <w:rPr>
          <w:rFonts w:ascii="Arial" w:hAnsi="Arial" w:cs="Arial"/>
        </w:rPr>
      </w:pPr>
    </w:p>
    <w:p w14:paraId="01DC936E" w14:textId="7ED50884" w:rsidR="00AE51C2" w:rsidRPr="006F7F9E" w:rsidRDefault="00AE51C2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USDA Forest Service Document: </w:t>
      </w:r>
      <w:hyperlink r:id="rId11" w:history="1">
        <w:r w:rsidRPr="00C26B8C">
          <w:rPr>
            <w:rStyle w:val="Hyperlink"/>
            <w:rFonts w:ascii="Arial" w:hAnsi="Arial" w:cs="Arial"/>
          </w:rPr>
          <w:t>Burned Area Emergency Response Treatments Catalog</w:t>
        </w:r>
      </w:hyperlink>
    </w:p>
    <w:p w14:paraId="1DFA11AA" w14:textId="77777777" w:rsidR="008746DD" w:rsidRPr="006F7F9E" w:rsidRDefault="008746DD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74E8B1CE" w14:textId="5B4387AA" w:rsidR="008746DD" w:rsidRPr="006F7F9E" w:rsidRDefault="008746DD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California Department of Fish &amp; Wildlife</w:t>
      </w:r>
      <w:r w:rsidR="00EA3979" w:rsidRPr="006F7F9E">
        <w:rPr>
          <w:rFonts w:ascii="Arial" w:hAnsi="Arial" w:cs="Arial"/>
        </w:rPr>
        <w:t xml:space="preserve"> Document</w:t>
      </w:r>
      <w:r w:rsidRPr="006F7F9E">
        <w:rPr>
          <w:rFonts w:ascii="Arial" w:hAnsi="Arial" w:cs="Arial"/>
        </w:rPr>
        <w:t xml:space="preserve">: </w:t>
      </w:r>
      <w:hyperlink r:id="rId12" w:history="1">
        <w:r w:rsidR="00EA3979" w:rsidRPr="006F7F9E">
          <w:rPr>
            <w:rStyle w:val="Hyperlink"/>
            <w:rFonts w:ascii="Arial" w:hAnsi="Arial" w:cs="Arial"/>
          </w:rPr>
          <w:t xml:space="preserve">Are You Planning to Remove Trees </w:t>
        </w:r>
        <w:r w:rsidR="00B853E6" w:rsidRPr="006F7F9E">
          <w:rPr>
            <w:rStyle w:val="Hyperlink"/>
            <w:rFonts w:ascii="Arial" w:hAnsi="Arial" w:cs="Arial"/>
          </w:rPr>
          <w:t>o</w:t>
        </w:r>
        <w:r w:rsidR="00EA3979" w:rsidRPr="006F7F9E">
          <w:rPr>
            <w:rStyle w:val="Hyperlink"/>
            <w:rFonts w:ascii="Arial" w:hAnsi="Arial" w:cs="Arial"/>
          </w:rPr>
          <w:t xml:space="preserve">r Vegetation </w:t>
        </w:r>
        <w:r w:rsidR="00B853E6" w:rsidRPr="006F7F9E">
          <w:rPr>
            <w:rStyle w:val="Hyperlink"/>
            <w:rFonts w:ascii="Arial" w:hAnsi="Arial" w:cs="Arial"/>
          </w:rPr>
          <w:t>o</w:t>
        </w:r>
        <w:r w:rsidR="00EA3979" w:rsidRPr="006F7F9E">
          <w:rPr>
            <w:rStyle w:val="Hyperlink"/>
            <w:rFonts w:ascii="Arial" w:hAnsi="Arial" w:cs="Arial"/>
          </w:rPr>
          <w:t xml:space="preserve">n Your Property </w:t>
        </w:r>
        <w:r w:rsidR="00B853E6" w:rsidRPr="006F7F9E">
          <w:rPr>
            <w:rStyle w:val="Hyperlink"/>
            <w:rFonts w:ascii="Arial" w:hAnsi="Arial" w:cs="Arial"/>
          </w:rPr>
          <w:t>t</w:t>
        </w:r>
        <w:r w:rsidR="00EA3979" w:rsidRPr="006F7F9E">
          <w:rPr>
            <w:rStyle w:val="Hyperlink"/>
            <w:rFonts w:ascii="Arial" w:hAnsi="Arial" w:cs="Arial"/>
          </w:rPr>
          <w:t xml:space="preserve">o Reduce </w:t>
        </w:r>
        <w:r w:rsidR="00B853E6" w:rsidRPr="006F7F9E">
          <w:rPr>
            <w:rStyle w:val="Hyperlink"/>
            <w:rFonts w:ascii="Arial" w:hAnsi="Arial" w:cs="Arial"/>
          </w:rPr>
          <w:t>t</w:t>
        </w:r>
        <w:r w:rsidR="00EA3979" w:rsidRPr="006F7F9E">
          <w:rPr>
            <w:rStyle w:val="Hyperlink"/>
            <w:rFonts w:ascii="Arial" w:hAnsi="Arial" w:cs="Arial"/>
          </w:rPr>
          <w:t xml:space="preserve">he Risk </w:t>
        </w:r>
        <w:r w:rsidR="00B853E6" w:rsidRPr="006F7F9E">
          <w:rPr>
            <w:rStyle w:val="Hyperlink"/>
            <w:rFonts w:ascii="Arial" w:hAnsi="Arial" w:cs="Arial"/>
          </w:rPr>
          <w:t>o</w:t>
        </w:r>
        <w:r w:rsidR="00EA3979" w:rsidRPr="006F7F9E">
          <w:rPr>
            <w:rStyle w:val="Hyperlink"/>
            <w:rFonts w:ascii="Arial" w:hAnsi="Arial" w:cs="Arial"/>
          </w:rPr>
          <w:t xml:space="preserve">f </w:t>
        </w:r>
        <w:r w:rsidR="00B853E6" w:rsidRPr="006F7F9E">
          <w:rPr>
            <w:rStyle w:val="Hyperlink"/>
            <w:rFonts w:ascii="Arial" w:hAnsi="Arial" w:cs="Arial"/>
          </w:rPr>
          <w:t>a</w:t>
        </w:r>
        <w:r w:rsidR="00EA3979" w:rsidRPr="006F7F9E">
          <w:rPr>
            <w:rStyle w:val="Hyperlink"/>
            <w:rFonts w:ascii="Arial" w:hAnsi="Arial" w:cs="Arial"/>
          </w:rPr>
          <w:t xml:space="preserve"> Wildfire</w:t>
        </w:r>
      </w:hyperlink>
      <w:r w:rsidR="00EA3979" w:rsidRPr="006F7F9E">
        <w:rPr>
          <w:rFonts w:ascii="Arial" w:hAnsi="Arial" w:cs="Arial"/>
        </w:rPr>
        <w:t>?</w:t>
      </w:r>
    </w:p>
    <w:p w14:paraId="18B7759A" w14:textId="77777777" w:rsidR="00EA3979" w:rsidRPr="006F7F9E" w:rsidRDefault="00EA3979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58A8497B" w14:textId="5EA6E51B" w:rsidR="00596F93" w:rsidRPr="006F7F9E" w:rsidRDefault="002D7204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California Department of Fish &amp; Wildlife Document: </w:t>
      </w:r>
      <w:hyperlink r:id="rId13" w:history="1">
        <w:r w:rsidRPr="006F7F9E">
          <w:rPr>
            <w:rStyle w:val="Hyperlink"/>
            <w:rFonts w:ascii="Arial" w:hAnsi="Arial" w:cs="Arial"/>
          </w:rPr>
          <w:t>Does Your Salvage Logging or Vegetation Management Project Include Working in or Near a Waterbody</w:t>
        </w:r>
      </w:hyperlink>
      <w:r w:rsidRPr="006F7F9E">
        <w:rPr>
          <w:rFonts w:ascii="Arial" w:hAnsi="Arial" w:cs="Arial"/>
        </w:rPr>
        <w:t>?</w:t>
      </w:r>
      <w:r w:rsidRPr="006F7F9E">
        <w:rPr>
          <w:rFonts w:ascii="Arial" w:hAnsi="Arial" w:cs="Arial"/>
        </w:rPr>
        <w:cr/>
      </w:r>
    </w:p>
    <w:p w14:paraId="7143FF5B" w14:textId="73EB48B0" w:rsidR="00596F93" w:rsidRPr="006F7F9E" w:rsidRDefault="00596F93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lastRenderedPageBreak/>
        <w:t xml:space="preserve">California Office of Emergency Services </w:t>
      </w:r>
      <w:hyperlink r:id="rId14" w:history="1">
        <w:r w:rsidRPr="006F7F9E">
          <w:rPr>
            <w:rStyle w:val="Hyperlink"/>
            <w:rFonts w:ascii="Arial" w:hAnsi="Arial" w:cs="Arial"/>
          </w:rPr>
          <w:t>Statewide Wildfire Recovery Resources</w:t>
        </w:r>
      </w:hyperlink>
    </w:p>
    <w:p w14:paraId="088032F1" w14:textId="77777777" w:rsidR="00CB176E" w:rsidRPr="006F7F9E" w:rsidRDefault="00CB176E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C44C17E" w14:textId="2784EDB2" w:rsidR="003A0F7B" w:rsidRPr="00F0782C" w:rsidRDefault="00CB176E" w:rsidP="00174F36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6F7F9E">
        <w:rPr>
          <w:rFonts w:ascii="Arial" w:hAnsi="Arial" w:cs="Arial"/>
        </w:rPr>
        <w:t xml:space="preserve">California Natural Resources Agency, Department of Forestry and Fire Protection: </w:t>
      </w:r>
      <w:hyperlink r:id="rId15" w:history="1">
        <w:r w:rsidRPr="006F7F9E">
          <w:rPr>
            <w:rStyle w:val="Hyperlink"/>
            <w:rFonts w:ascii="Arial" w:hAnsi="Arial" w:cs="Arial"/>
          </w:rPr>
          <w:t>Designing Watercourse Crossings for Passage of 100-Year Flood Flows,</w:t>
        </w:r>
        <w:r w:rsidR="00313B13" w:rsidRPr="006F7F9E">
          <w:rPr>
            <w:rStyle w:val="Hyperlink"/>
            <w:rFonts w:ascii="Arial" w:hAnsi="Arial" w:cs="Arial"/>
          </w:rPr>
          <w:t xml:space="preserve"> </w:t>
        </w:r>
        <w:r w:rsidRPr="006F7F9E">
          <w:rPr>
            <w:rStyle w:val="Hyperlink"/>
            <w:rFonts w:ascii="Arial" w:hAnsi="Arial" w:cs="Arial"/>
          </w:rPr>
          <w:t>Wood, and Sediment</w:t>
        </w:r>
      </w:hyperlink>
    </w:p>
    <w:p w14:paraId="5041915E" w14:textId="77777777" w:rsidR="00F0782C" w:rsidRPr="00F0782C" w:rsidRDefault="00F0782C" w:rsidP="00F0782C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319F886D" w14:textId="6332F69C" w:rsidR="00F0782C" w:rsidRDefault="00F0782C" w:rsidP="00174F36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F0782C">
        <w:rPr>
          <w:rStyle w:val="Hyperlink"/>
          <w:rFonts w:ascii="Arial" w:hAnsi="Arial" w:cs="Arial"/>
          <w:color w:val="auto"/>
          <w:u w:val="none"/>
        </w:rPr>
        <w:t>California Department of Forestry and Fire Protection</w:t>
      </w:r>
      <w:r>
        <w:rPr>
          <w:rStyle w:val="Hyperlink"/>
          <w:rFonts w:ascii="Arial" w:hAnsi="Arial" w:cs="Arial"/>
          <w:color w:val="auto"/>
          <w:u w:val="none"/>
        </w:rPr>
        <w:t xml:space="preserve">: </w:t>
      </w:r>
      <w:hyperlink r:id="rId16" w:history="1">
        <w:r w:rsidRPr="003804C3">
          <w:rPr>
            <w:rStyle w:val="Hyperlink"/>
            <w:rFonts w:ascii="Arial" w:hAnsi="Arial" w:cs="Arial"/>
          </w:rPr>
          <w:t>Returning Home After A Wildfire</w:t>
        </w:r>
      </w:hyperlink>
    </w:p>
    <w:p w14:paraId="53840594" w14:textId="77777777" w:rsidR="00F0782C" w:rsidRPr="00F0782C" w:rsidRDefault="00F0782C" w:rsidP="00F0782C">
      <w:pPr>
        <w:spacing w:before="120" w:line="300" w:lineRule="atLeast"/>
        <w:rPr>
          <w:rStyle w:val="Hyperlink"/>
          <w:rFonts w:ascii="Arial" w:hAnsi="Arial" w:cs="Arial"/>
          <w:color w:val="auto"/>
          <w:u w:val="none"/>
        </w:rPr>
      </w:pPr>
    </w:p>
    <w:p w14:paraId="5FF745FC" w14:textId="5E881EDB" w:rsidR="003A0F7B" w:rsidRDefault="003A0F7B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3A0F7B">
        <w:rPr>
          <w:rStyle w:val="Hyperlink"/>
          <w:rFonts w:ascii="Arial" w:hAnsi="Arial" w:cs="Arial"/>
          <w:color w:val="auto"/>
          <w:u w:val="none"/>
        </w:rPr>
        <w:t>California Silver Jackets Team</w:t>
      </w:r>
      <w:r w:rsidR="00E24D60">
        <w:rPr>
          <w:rStyle w:val="Hyperlink"/>
          <w:rFonts w:ascii="Arial" w:hAnsi="Arial" w:cs="Arial"/>
          <w:color w:val="auto"/>
          <w:u w:val="none"/>
        </w:rPr>
        <w:t>: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17" w:history="1">
        <w:r w:rsidRPr="003A0F7B">
          <w:rPr>
            <w:rStyle w:val="Hyperlink"/>
            <w:rFonts w:ascii="Arial" w:hAnsi="Arial" w:cs="Arial"/>
          </w:rPr>
          <w:t>After Wildfire: A Guide for California Communities</w:t>
        </w:r>
      </w:hyperlink>
    </w:p>
    <w:p w14:paraId="5D680D37" w14:textId="77777777" w:rsidR="00E24D60" w:rsidRPr="00E24D60" w:rsidRDefault="00E24D60" w:rsidP="00E24D60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7D9EC819" w14:textId="47E7A41E" w:rsidR="00E24D60" w:rsidRDefault="00E24D60" w:rsidP="00E24D60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3A0F7B">
        <w:rPr>
          <w:rStyle w:val="Hyperlink"/>
          <w:rFonts w:ascii="Arial" w:hAnsi="Arial" w:cs="Arial"/>
          <w:color w:val="auto"/>
          <w:u w:val="none"/>
        </w:rPr>
        <w:t>California Silver Jackets Team</w:t>
      </w:r>
      <w:r>
        <w:rPr>
          <w:rStyle w:val="Hyperlink"/>
          <w:rFonts w:ascii="Arial" w:hAnsi="Arial" w:cs="Arial"/>
          <w:color w:val="auto"/>
          <w:u w:val="none"/>
        </w:rPr>
        <w:t xml:space="preserve">: </w:t>
      </w:r>
      <w:hyperlink r:id="rId18" w:history="1">
        <w:r w:rsidR="003A5D4F" w:rsidRPr="003A5D4F">
          <w:rPr>
            <w:rStyle w:val="Hyperlink"/>
            <w:rFonts w:ascii="Arial" w:hAnsi="Arial" w:cs="Arial"/>
          </w:rPr>
          <w:t>Flood After Fire California Toolkit</w:t>
        </w:r>
      </w:hyperlink>
    </w:p>
    <w:p w14:paraId="0B7FA75E" w14:textId="77777777" w:rsidR="00657BC0" w:rsidRPr="00E24D60" w:rsidRDefault="00657BC0" w:rsidP="00E24D60">
      <w:pPr>
        <w:rPr>
          <w:rFonts w:ascii="Arial" w:hAnsi="Arial" w:cs="Arial"/>
        </w:rPr>
      </w:pPr>
    </w:p>
    <w:p w14:paraId="6FB19A77" w14:textId="534D9847" w:rsidR="00657BC0" w:rsidRPr="006F7F9E" w:rsidRDefault="00657BC0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California's Department of Resources Recycling and Recovery (Cal</w:t>
      </w:r>
      <w:r w:rsidR="00F575D2" w:rsidRPr="006F7F9E">
        <w:rPr>
          <w:rFonts w:ascii="Arial" w:hAnsi="Arial" w:cs="Arial"/>
        </w:rPr>
        <w:t xml:space="preserve"> </w:t>
      </w:r>
      <w:r w:rsidRPr="006F7F9E">
        <w:rPr>
          <w:rFonts w:ascii="Arial" w:hAnsi="Arial" w:cs="Arial"/>
        </w:rPr>
        <w:t xml:space="preserve">Recycle) </w:t>
      </w:r>
      <w:hyperlink r:id="rId19" w:history="1">
        <w:r w:rsidRPr="006F7F9E">
          <w:rPr>
            <w:rStyle w:val="Hyperlink"/>
            <w:rFonts w:ascii="Arial" w:hAnsi="Arial" w:cs="Arial"/>
          </w:rPr>
          <w:t>Erosion Control: Organic Materials Management</w:t>
        </w:r>
      </w:hyperlink>
    </w:p>
    <w:p w14:paraId="20E14677" w14:textId="77777777" w:rsidR="00657BC0" w:rsidRPr="006F7F9E" w:rsidRDefault="00657BC0" w:rsidP="00657BC0">
      <w:pPr>
        <w:pStyle w:val="ListParagraph"/>
        <w:rPr>
          <w:rFonts w:ascii="Arial" w:hAnsi="Arial" w:cs="Arial"/>
        </w:rPr>
      </w:pPr>
    </w:p>
    <w:p w14:paraId="76045FEF" w14:textId="5FBB1A3E" w:rsidR="00657BC0" w:rsidRPr="006F7F9E" w:rsidRDefault="00F575D2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California's Department of Resources Recycling and Recovery (Cal Recycle) </w:t>
      </w:r>
      <w:hyperlink r:id="rId20" w:history="1">
        <w:r w:rsidRPr="006F7F9E">
          <w:rPr>
            <w:rStyle w:val="Hyperlink"/>
            <w:rFonts w:ascii="Arial" w:hAnsi="Arial" w:cs="Arial"/>
          </w:rPr>
          <w:t>Use of Compost and Mulch Products on Fire-Damaged Land</w:t>
        </w:r>
      </w:hyperlink>
    </w:p>
    <w:p w14:paraId="3F06602F" w14:textId="77777777" w:rsidR="002D1BE4" w:rsidRPr="006F7F9E" w:rsidRDefault="002D1BE4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A2A9798" w14:textId="5DFA4BCA" w:rsidR="002D1BE4" w:rsidRPr="006F7F9E" w:rsidRDefault="006E0BEE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  <w:b/>
          <w:bCs/>
        </w:rPr>
      </w:pPr>
      <w:r w:rsidRPr="006F7F9E">
        <w:rPr>
          <w:rStyle w:val="Strong"/>
          <w:rFonts w:ascii="Arial" w:hAnsi="Arial" w:cs="Arial"/>
          <w:b w:val="0"/>
          <w:bCs w:val="0"/>
          <w:color w:val="000000"/>
        </w:rPr>
        <w:t xml:space="preserve">State Water </w:t>
      </w:r>
      <w:r w:rsidR="005C60FF" w:rsidRPr="006F7F9E">
        <w:rPr>
          <w:rStyle w:val="Strong"/>
          <w:rFonts w:ascii="Arial" w:hAnsi="Arial" w:cs="Arial"/>
          <w:b w:val="0"/>
          <w:bCs w:val="0"/>
          <w:color w:val="000000"/>
        </w:rPr>
        <w:t>R</w:t>
      </w:r>
      <w:r w:rsidRPr="006F7F9E">
        <w:rPr>
          <w:rStyle w:val="Strong"/>
          <w:rFonts w:ascii="Arial" w:hAnsi="Arial" w:cs="Arial"/>
          <w:b w:val="0"/>
          <w:bCs w:val="0"/>
          <w:color w:val="000000"/>
        </w:rPr>
        <w:t xml:space="preserve">esource Control </w:t>
      </w:r>
      <w:r w:rsidR="00CB176E" w:rsidRPr="006F7F9E">
        <w:rPr>
          <w:rStyle w:val="Strong"/>
          <w:rFonts w:ascii="Arial" w:hAnsi="Arial" w:cs="Arial"/>
          <w:b w:val="0"/>
          <w:bCs w:val="0"/>
          <w:color w:val="000000"/>
        </w:rPr>
        <w:t>B</w:t>
      </w:r>
      <w:r w:rsidRPr="006F7F9E">
        <w:rPr>
          <w:rStyle w:val="Strong"/>
          <w:rFonts w:ascii="Arial" w:hAnsi="Arial" w:cs="Arial"/>
          <w:b w:val="0"/>
          <w:bCs w:val="0"/>
          <w:color w:val="000000"/>
        </w:rPr>
        <w:t xml:space="preserve">oard Storm Water program Best Management Practices (BMP) Databases: </w:t>
      </w:r>
      <w:hyperlink r:id="rId21" w:history="1">
        <w:r w:rsidR="00CF0A64" w:rsidRPr="006F7F9E">
          <w:rPr>
            <w:rStyle w:val="Hyperlink"/>
            <w:rFonts w:ascii="Arial" w:hAnsi="Arial" w:cs="Arial"/>
          </w:rPr>
          <w:t>SWRCB SWP BMP databases</w:t>
        </w:r>
      </w:hyperlink>
    </w:p>
    <w:p w14:paraId="53E157FD" w14:textId="77777777" w:rsidR="00D97856" w:rsidRPr="006F7F9E" w:rsidRDefault="00D97856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  <w:b/>
          <w:bCs/>
        </w:rPr>
      </w:pPr>
    </w:p>
    <w:p w14:paraId="1D57FF14" w14:textId="029F11AC" w:rsidR="00D97856" w:rsidRPr="006F7F9E" w:rsidRDefault="00D97856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Central Valley Water Board’s Wildfire Response website: </w:t>
      </w:r>
      <w:hyperlink r:id="rId22" w:history="1">
        <w:r w:rsidRPr="006F7F9E">
          <w:rPr>
            <w:rStyle w:val="Hyperlink"/>
            <w:rFonts w:ascii="Arial" w:hAnsi="Arial" w:cs="Arial"/>
          </w:rPr>
          <w:t>CV-RWQCB Wildfire Response</w:t>
        </w:r>
      </w:hyperlink>
      <w:r w:rsidRPr="006F7F9E">
        <w:rPr>
          <w:rFonts w:ascii="Arial" w:hAnsi="Arial" w:cs="Arial"/>
        </w:rPr>
        <w:t xml:space="preserve"> </w:t>
      </w:r>
    </w:p>
    <w:p w14:paraId="29F178E0" w14:textId="77777777" w:rsidR="006E0BEE" w:rsidRPr="006F7F9E" w:rsidRDefault="006E0BEE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  <w:b/>
          <w:bCs/>
        </w:rPr>
      </w:pPr>
    </w:p>
    <w:p w14:paraId="60D01639" w14:textId="16B683CF" w:rsidR="006E0BEE" w:rsidRPr="006F7F9E" w:rsidRDefault="005C60FF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California Stormwater BMP Handbook Portal – Construction Section 3: Erosion and Sediment Control BMPs: </w:t>
      </w:r>
      <w:hyperlink r:id="rId23" w:history="1">
        <w:r w:rsidR="003D053C" w:rsidRPr="006F7F9E">
          <w:rPr>
            <w:rStyle w:val="Hyperlink"/>
            <w:rFonts w:ascii="Arial" w:hAnsi="Arial" w:cs="Arial"/>
          </w:rPr>
          <w:t>Construction Section 3: Erosion and Sediment Control BMPs</w:t>
        </w:r>
      </w:hyperlink>
    </w:p>
    <w:p w14:paraId="4CB7BF57" w14:textId="77777777" w:rsidR="003635D7" w:rsidRPr="006F7F9E" w:rsidRDefault="003635D7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72EB6CBF" w14:textId="33C43EB6" w:rsidR="003635D7" w:rsidRPr="006F7F9E" w:rsidRDefault="003635D7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University of California Coop</w:t>
      </w:r>
      <w:r w:rsidR="00A87ADC" w:rsidRPr="006F7F9E">
        <w:rPr>
          <w:rFonts w:ascii="Arial" w:hAnsi="Arial" w:cs="Arial"/>
        </w:rPr>
        <w:t>erative Extension</w:t>
      </w:r>
      <w:r w:rsidRPr="006F7F9E">
        <w:rPr>
          <w:rFonts w:ascii="Arial" w:hAnsi="Arial" w:cs="Arial"/>
        </w:rPr>
        <w:t xml:space="preserve"> – </w:t>
      </w:r>
      <w:r w:rsidR="00A87ADC" w:rsidRPr="006F7F9E">
        <w:rPr>
          <w:rFonts w:ascii="Arial" w:hAnsi="Arial" w:cs="Arial"/>
        </w:rPr>
        <w:t>Landscape Restoration</w:t>
      </w:r>
      <w:r w:rsidRPr="006F7F9E">
        <w:rPr>
          <w:rFonts w:ascii="Arial" w:hAnsi="Arial" w:cs="Arial"/>
        </w:rPr>
        <w:t>:</w:t>
      </w:r>
      <w:r w:rsidR="00A87ADC" w:rsidRPr="006F7F9E">
        <w:rPr>
          <w:rFonts w:ascii="Arial" w:hAnsi="Arial" w:cs="Arial"/>
        </w:rPr>
        <w:t xml:space="preserve"> </w:t>
      </w:r>
      <w:hyperlink r:id="rId24" w:history="1">
        <w:r w:rsidR="00FF0B92" w:rsidRPr="006F7F9E">
          <w:rPr>
            <w:rStyle w:val="Hyperlink"/>
            <w:rFonts w:ascii="Arial" w:hAnsi="Arial" w:cs="Arial"/>
          </w:rPr>
          <w:t>UC Coop Landscape Restoration</w:t>
        </w:r>
      </w:hyperlink>
      <w:r w:rsidR="00A87ADC" w:rsidRPr="006F7F9E">
        <w:rPr>
          <w:rFonts w:ascii="Arial" w:hAnsi="Arial" w:cs="Arial"/>
        </w:rPr>
        <w:t xml:space="preserve"> </w:t>
      </w:r>
    </w:p>
    <w:p w14:paraId="31C72CE4" w14:textId="77777777" w:rsidR="00F64874" w:rsidRPr="006F7F9E" w:rsidRDefault="00F64874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0AA6884A" w14:textId="2A4B1711" w:rsidR="00F64874" w:rsidRPr="006F7F9E" w:rsidRDefault="00F64874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lastRenderedPageBreak/>
        <w:t>The Monthly Dirt</w:t>
      </w:r>
      <w:r w:rsidR="00C13401" w:rsidRPr="006F7F9E">
        <w:rPr>
          <w:rFonts w:ascii="Arial" w:hAnsi="Arial" w:cs="Arial"/>
        </w:rPr>
        <w:t xml:space="preserve"> -</w:t>
      </w:r>
      <w:r w:rsidRPr="006F7F9E">
        <w:rPr>
          <w:rFonts w:ascii="Arial" w:hAnsi="Arial" w:cs="Arial"/>
        </w:rPr>
        <w:t xml:space="preserve"> A Monthly Newsletter on the California Construction General Permit October</w:t>
      </w:r>
      <w:r w:rsidR="00C13401" w:rsidRPr="006F7F9E">
        <w:rPr>
          <w:rFonts w:ascii="Arial" w:hAnsi="Arial" w:cs="Arial"/>
        </w:rPr>
        <w:t>/</w:t>
      </w:r>
      <w:r w:rsidRPr="006F7F9E">
        <w:rPr>
          <w:rFonts w:ascii="Arial" w:hAnsi="Arial" w:cs="Arial"/>
        </w:rPr>
        <w:t>November Edition</w:t>
      </w:r>
      <w:r w:rsidR="00C13401" w:rsidRPr="006F7F9E">
        <w:rPr>
          <w:rFonts w:ascii="Arial" w:hAnsi="Arial" w:cs="Arial"/>
        </w:rPr>
        <w:t xml:space="preserve"> Article:</w:t>
      </w:r>
      <w:r w:rsidRPr="006F7F9E">
        <w:rPr>
          <w:rFonts w:ascii="Arial" w:hAnsi="Arial" w:cs="Arial"/>
        </w:rPr>
        <w:t xml:space="preserve"> </w:t>
      </w:r>
      <w:hyperlink r:id="rId25" w:history="1">
        <w:r w:rsidRPr="006F7F9E">
          <w:rPr>
            <w:rStyle w:val="Hyperlink"/>
            <w:rFonts w:ascii="Arial" w:hAnsi="Arial" w:cs="Arial"/>
          </w:rPr>
          <w:t>After The Fire</w:t>
        </w:r>
      </w:hyperlink>
      <w:r w:rsidRPr="006F7F9E">
        <w:rPr>
          <w:rFonts w:ascii="Arial" w:hAnsi="Arial" w:cs="Arial"/>
        </w:rPr>
        <w:t>.</w:t>
      </w:r>
    </w:p>
    <w:p w14:paraId="2A716A69" w14:textId="77777777" w:rsidR="003D053C" w:rsidRPr="006F7F9E" w:rsidRDefault="003D053C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25ED07F" w14:textId="6D0A5946" w:rsidR="003D053C" w:rsidRPr="006F7F9E" w:rsidRDefault="003D053C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Napa County Fire-Related Erosion Control Resources: </w:t>
      </w:r>
      <w:hyperlink r:id="rId26" w:history="1">
        <w:r w:rsidR="00E71229" w:rsidRPr="006F7F9E">
          <w:rPr>
            <w:rStyle w:val="Hyperlink"/>
            <w:rFonts w:ascii="Arial" w:hAnsi="Arial" w:cs="Arial"/>
          </w:rPr>
          <w:t>Erosion and Sediment Control BMPs</w:t>
        </w:r>
      </w:hyperlink>
    </w:p>
    <w:p w14:paraId="12E5F282" w14:textId="77777777" w:rsidR="00597D80" w:rsidRPr="006F7F9E" w:rsidRDefault="00597D80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410FB6D5" w14:textId="3F75BB3D" w:rsidR="00597D80" w:rsidRPr="006F7F9E" w:rsidRDefault="00597D80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Napa County General Post-Fire Restoration Documents: </w:t>
      </w:r>
      <w:hyperlink r:id="rId27" w:history="1">
        <w:r w:rsidRPr="006F7F9E">
          <w:rPr>
            <w:rStyle w:val="Hyperlink"/>
            <w:rFonts w:ascii="Arial" w:hAnsi="Arial" w:cs="Arial"/>
          </w:rPr>
          <w:t>General Post-Fire Restoration Documents</w:t>
        </w:r>
      </w:hyperlink>
      <w:r w:rsidRPr="006F7F9E">
        <w:rPr>
          <w:rFonts w:ascii="Arial" w:hAnsi="Arial" w:cs="Arial"/>
        </w:rPr>
        <w:t xml:space="preserve"> </w:t>
      </w:r>
    </w:p>
    <w:p w14:paraId="2CF0F2BA" w14:textId="485FC8C2" w:rsidR="00E71229" w:rsidRPr="006F7F9E" w:rsidRDefault="00E71229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116CC08B" w14:textId="667BCAFD" w:rsidR="00E71229" w:rsidRPr="006F7F9E" w:rsidRDefault="007D1AC3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Sonoma County Resource Conservation Districts (RCDs) </w:t>
      </w:r>
      <w:hyperlink r:id="rId28" w:history="1">
        <w:r w:rsidRPr="006F7F9E">
          <w:rPr>
            <w:rStyle w:val="Hyperlink"/>
            <w:rFonts w:ascii="Arial" w:hAnsi="Arial" w:cs="Arial"/>
          </w:rPr>
          <w:t>Fire Recovery &amp; Resiliency Resources</w:t>
        </w:r>
      </w:hyperlink>
    </w:p>
    <w:p w14:paraId="46AB124E" w14:textId="77777777" w:rsidR="00D5669D" w:rsidRPr="006F7F9E" w:rsidRDefault="00D5669D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366B1FAD" w14:textId="4C43961C" w:rsidR="00D5669D" w:rsidRPr="006F7F9E" w:rsidRDefault="00D5669D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>Sonoma County Temporary Erosion Control</w:t>
      </w:r>
      <w:r w:rsidR="0052756A" w:rsidRPr="006F7F9E">
        <w:rPr>
          <w:rFonts w:ascii="Arial" w:hAnsi="Arial" w:cs="Arial"/>
        </w:rPr>
        <w:t xml:space="preserve"> - </w:t>
      </w:r>
      <w:r w:rsidRPr="006F7F9E">
        <w:rPr>
          <w:rFonts w:ascii="Arial" w:hAnsi="Arial" w:cs="Arial"/>
        </w:rPr>
        <w:t>A Homeowner’s Guide</w:t>
      </w:r>
      <w:r w:rsidR="0052756A" w:rsidRPr="006F7F9E">
        <w:rPr>
          <w:rFonts w:ascii="Arial" w:hAnsi="Arial" w:cs="Arial"/>
        </w:rPr>
        <w:t xml:space="preserve">: </w:t>
      </w:r>
      <w:hyperlink r:id="rId29" w:history="1">
        <w:r w:rsidR="00AB3142" w:rsidRPr="006F7F9E">
          <w:rPr>
            <w:rStyle w:val="Hyperlink"/>
            <w:rFonts w:ascii="Arial" w:hAnsi="Arial" w:cs="Arial"/>
          </w:rPr>
          <w:t>Temporary Erosion Control - A Homeowner’s Guide</w:t>
        </w:r>
      </w:hyperlink>
      <w:r w:rsidR="0052756A" w:rsidRPr="006F7F9E">
        <w:rPr>
          <w:rFonts w:ascii="Arial" w:hAnsi="Arial" w:cs="Arial"/>
        </w:rPr>
        <w:t xml:space="preserve"> </w:t>
      </w:r>
    </w:p>
    <w:p w14:paraId="55404786" w14:textId="77777777" w:rsidR="00A00B36" w:rsidRPr="006F7F9E" w:rsidRDefault="00A00B36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E56DBF0" w14:textId="43CFD89A" w:rsidR="00A00B36" w:rsidRPr="006F7F9E" w:rsidRDefault="00A00B36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Sonoma County </w:t>
      </w:r>
      <w:hyperlink r:id="rId30" w:history="1">
        <w:r w:rsidRPr="006F7F9E">
          <w:rPr>
            <w:rStyle w:val="Hyperlink"/>
            <w:rFonts w:ascii="Arial" w:hAnsi="Arial" w:cs="Arial"/>
          </w:rPr>
          <w:t>Additional Erosion Control and Flood Prevention Resources</w:t>
        </w:r>
      </w:hyperlink>
      <w:r w:rsidRPr="006F7F9E">
        <w:rPr>
          <w:rFonts w:ascii="Arial" w:hAnsi="Arial" w:cs="Arial"/>
        </w:rPr>
        <w:t xml:space="preserve"> </w:t>
      </w:r>
    </w:p>
    <w:p w14:paraId="34F15CB2" w14:textId="77777777" w:rsidR="00404B5E" w:rsidRPr="006F7F9E" w:rsidRDefault="00404B5E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00C587A4" w14:textId="51682663" w:rsidR="00404B5E" w:rsidRPr="006F7F9E" w:rsidRDefault="00404B5E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Sonoma County - How to Prepare Burned Properties for Rain after the Glass Fire: </w:t>
      </w:r>
      <w:hyperlink r:id="rId31" w:history="1">
        <w:r w:rsidR="0031140D" w:rsidRPr="006F7F9E">
          <w:rPr>
            <w:rStyle w:val="Hyperlink"/>
            <w:rFonts w:ascii="Arial" w:hAnsi="Arial" w:cs="Arial"/>
          </w:rPr>
          <w:t>Sonoma County Prepare Burned Properties for Rain</w:t>
        </w:r>
      </w:hyperlink>
      <w:r w:rsidRPr="006F7F9E">
        <w:rPr>
          <w:rFonts w:ascii="Arial" w:hAnsi="Arial" w:cs="Arial"/>
        </w:rPr>
        <w:t xml:space="preserve"> </w:t>
      </w:r>
    </w:p>
    <w:p w14:paraId="1CA353A0" w14:textId="77777777" w:rsidR="005271D5" w:rsidRPr="006F7F9E" w:rsidRDefault="005271D5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04DFE6BB" w14:textId="2C3F870B" w:rsidR="005271D5" w:rsidRPr="006F7F9E" w:rsidRDefault="005271D5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Solano County Erosion Control Best Management Practices: </w:t>
      </w:r>
      <w:hyperlink r:id="rId32" w:history="1">
        <w:r w:rsidRPr="006F7F9E">
          <w:rPr>
            <w:rStyle w:val="Hyperlink"/>
            <w:rFonts w:ascii="Arial" w:hAnsi="Arial" w:cs="Arial"/>
          </w:rPr>
          <w:t>Solano County BMPs</w:t>
        </w:r>
      </w:hyperlink>
      <w:r w:rsidRPr="006F7F9E">
        <w:rPr>
          <w:rFonts w:ascii="Arial" w:hAnsi="Arial" w:cs="Arial"/>
        </w:rPr>
        <w:t xml:space="preserve"> </w:t>
      </w:r>
    </w:p>
    <w:p w14:paraId="73E844A3" w14:textId="77777777" w:rsidR="00CE7FEA" w:rsidRPr="006F7F9E" w:rsidRDefault="00CE7FEA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1C2C8B4A" w14:textId="74386BDC" w:rsidR="00CE7FEA" w:rsidRPr="006F7F9E" w:rsidRDefault="00CE7FEA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Ventura County Post-Wildfire Resources including Sediment and Erosion Control FAQ: </w:t>
      </w:r>
      <w:hyperlink r:id="rId33" w:history="1">
        <w:r w:rsidRPr="006F7F9E">
          <w:rPr>
            <w:rStyle w:val="Hyperlink"/>
            <w:rFonts w:ascii="Arial" w:hAnsi="Arial" w:cs="Arial"/>
          </w:rPr>
          <w:t>Ventura Post-Wildfire Resources</w:t>
        </w:r>
      </w:hyperlink>
      <w:r w:rsidRPr="006F7F9E">
        <w:rPr>
          <w:rFonts w:ascii="Arial" w:hAnsi="Arial" w:cs="Arial"/>
        </w:rPr>
        <w:t xml:space="preserve"> </w:t>
      </w:r>
    </w:p>
    <w:p w14:paraId="06E8DA85" w14:textId="77777777" w:rsidR="002575F5" w:rsidRPr="006F7F9E" w:rsidRDefault="002575F5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338EC358" w14:textId="6B4D5716" w:rsidR="002575F5" w:rsidRPr="006F7F9E" w:rsidRDefault="002575F5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Orange County – Protecting Your Property from Soil Erosion: </w:t>
      </w:r>
      <w:hyperlink r:id="rId34" w:history="1">
        <w:r w:rsidRPr="006F7F9E">
          <w:rPr>
            <w:rStyle w:val="Hyperlink"/>
            <w:rFonts w:ascii="Arial" w:hAnsi="Arial" w:cs="Arial"/>
          </w:rPr>
          <w:t>Orange County Soil Erosion Protection</w:t>
        </w:r>
      </w:hyperlink>
      <w:r w:rsidRPr="006F7F9E">
        <w:rPr>
          <w:rFonts w:ascii="Arial" w:hAnsi="Arial" w:cs="Arial"/>
        </w:rPr>
        <w:t xml:space="preserve"> </w:t>
      </w:r>
    </w:p>
    <w:p w14:paraId="7BEE702F" w14:textId="77777777" w:rsidR="007D1AC3" w:rsidRPr="006F7F9E" w:rsidRDefault="007D1AC3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63D3A96F" w14:textId="77777777" w:rsidR="00E90F09" w:rsidRPr="006F7F9E" w:rsidRDefault="00B22AF9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lastRenderedPageBreak/>
        <w:t xml:space="preserve">County of San Diego Stormwater Best Management Practices Reference Guide: </w:t>
      </w:r>
      <w:hyperlink r:id="rId35" w:history="1">
        <w:r w:rsidRPr="006F7F9E">
          <w:rPr>
            <w:rStyle w:val="Hyperlink"/>
            <w:rFonts w:ascii="Arial" w:hAnsi="Arial" w:cs="Arial"/>
          </w:rPr>
          <w:t>SDC SW BMP Reference Guide</w:t>
        </w:r>
      </w:hyperlink>
    </w:p>
    <w:p w14:paraId="4A17F073" w14:textId="77777777" w:rsidR="00E90F09" w:rsidRPr="006F7F9E" w:rsidRDefault="00E90F09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2AA72AFF" w14:textId="08551ED9" w:rsidR="00F84421" w:rsidRPr="006F7F9E" w:rsidRDefault="00450397" w:rsidP="00071FF9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City of San Diego </w:t>
      </w:r>
      <w:hyperlink r:id="rId36" w:history="1">
        <w:r w:rsidRPr="006F7F9E">
          <w:rPr>
            <w:rStyle w:val="Hyperlink"/>
            <w:rFonts w:ascii="Arial" w:hAnsi="Arial" w:cs="Arial"/>
          </w:rPr>
          <w:t>Post-Fire Best Management Practices (BMPs) For Runoff, Erosion and Sediment Control:</w:t>
        </w:r>
      </w:hyperlink>
    </w:p>
    <w:p w14:paraId="42EFF3E9" w14:textId="77777777" w:rsidR="00EB28BB" w:rsidRPr="006F7F9E" w:rsidRDefault="00EB28BB" w:rsidP="00071FF9">
      <w:pPr>
        <w:pStyle w:val="ListParagraph"/>
        <w:spacing w:before="120" w:line="300" w:lineRule="atLeast"/>
        <w:ind w:left="360"/>
        <w:contextualSpacing w:val="0"/>
        <w:rPr>
          <w:rFonts w:ascii="Arial" w:hAnsi="Arial" w:cs="Arial"/>
        </w:rPr>
      </w:pPr>
    </w:p>
    <w:p w14:paraId="058D74BD" w14:textId="762A47E6" w:rsidR="00F37A87" w:rsidRPr="006F7F9E" w:rsidRDefault="00EB28BB" w:rsidP="00B031E7">
      <w:pPr>
        <w:pStyle w:val="ListParagraph"/>
        <w:numPr>
          <w:ilvl w:val="0"/>
          <w:numId w:val="1"/>
        </w:numPr>
        <w:spacing w:before="120" w:line="300" w:lineRule="atLeast"/>
        <w:ind w:left="360"/>
        <w:contextualSpacing w:val="0"/>
        <w:rPr>
          <w:rFonts w:ascii="Arial" w:hAnsi="Arial" w:cs="Arial"/>
        </w:rPr>
      </w:pPr>
      <w:r w:rsidRPr="006F7F9E">
        <w:rPr>
          <w:rFonts w:ascii="Arial" w:hAnsi="Arial" w:cs="Arial"/>
        </w:rPr>
        <w:t xml:space="preserve">Pacific Watershed Associates: </w:t>
      </w:r>
      <w:hyperlink r:id="rId37" w:history="1">
        <w:r w:rsidRPr="006F7F9E">
          <w:rPr>
            <w:rStyle w:val="Hyperlink"/>
            <w:rFonts w:ascii="Arial" w:hAnsi="Arial" w:cs="Arial"/>
          </w:rPr>
          <w:t>Handbook for Forest, Ranch &amp; Rural Roads</w:t>
        </w:r>
      </w:hyperlink>
    </w:p>
    <w:sectPr w:rsidR="00F37A87" w:rsidRPr="006F7F9E" w:rsidSect="00B773D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21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23DE" w14:textId="77777777" w:rsidR="00D16E82" w:rsidRDefault="00D16E82" w:rsidP="00A21985">
      <w:pPr>
        <w:spacing w:after="0" w:line="240" w:lineRule="auto"/>
      </w:pPr>
      <w:r>
        <w:separator/>
      </w:r>
    </w:p>
  </w:endnote>
  <w:endnote w:type="continuationSeparator" w:id="0">
    <w:p w14:paraId="03306127" w14:textId="77777777" w:rsidR="00D16E82" w:rsidRDefault="00D16E82" w:rsidP="00A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E7AD8" w14:textId="77777777" w:rsidR="00E70829" w:rsidRDefault="00E70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1575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78781B" w14:textId="65D1F063" w:rsidR="00F64CDE" w:rsidRDefault="00F64C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1C7C1" w14:textId="77777777" w:rsidR="00F64CDE" w:rsidRDefault="00F64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3E7F" w14:textId="77777777" w:rsidR="00E70829" w:rsidRDefault="00E70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A2AF" w14:textId="77777777" w:rsidR="00D16E82" w:rsidRDefault="00D16E82" w:rsidP="00A21985">
      <w:pPr>
        <w:spacing w:after="0" w:line="240" w:lineRule="auto"/>
      </w:pPr>
      <w:r>
        <w:separator/>
      </w:r>
    </w:p>
  </w:footnote>
  <w:footnote w:type="continuationSeparator" w:id="0">
    <w:p w14:paraId="57A553E7" w14:textId="77777777" w:rsidR="00D16E82" w:rsidRDefault="00D16E82" w:rsidP="00A2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6F700" w14:textId="77777777" w:rsidR="00E70829" w:rsidRDefault="00E70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3152" w14:textId="569683AF" w:rsidR="00A21985" w:rsidRDefault="00B032A3" w:rsidP="00E70829">
    <w:pPr>
      <w:pStyle w:val="Header"/>
      <w:spacing w:before="100" w:beforeAutospacing="1" w:after="360"/>
      <w:ind w:left="-1440"/>
    </w:pPr>
    <w:r>
      <w:rPr>
        <w:noProof/>
      </w:rPr>
      <w:drawing>
        <wp:inline distT="0" distB="0" distL="0" distR="0" wp14:anchorId="298B3518" wp14:editId="6B809A4B">
          <wp:extent cx="2209800" cy="1620520"/>
          <wp:effectExtent l="0" t="0" r="0" b="0"/>
          <wp:docPr id="45" name="Picture 45" descr="California State Water Resources Control Board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 State Water Resources Control Board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62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7752" w14:textId="77777777" w:rsidR="00E70829" w:rsidRDefault="00E7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8AE"/>
    <w:multiLevelType w:val="hybridMultilevel"/>
    <w:tmpl w:val="12EA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27"/>
    <w:rsid w:val="00071FF9"/>
    <w:rsid w:val="000C50E5"/>
    <w:rsid w:val="00131A8E"/>
    <w:rsid w:val="00174F36"/>
    <w:rsid w:val="001C0F1F"/>
    <w:rsid w:val="001E0192"/>
    <w:rsid w:val="001F1D71"/>
    <w:rsid w:val="001F540D"/>
    <w:rsid w:val="00211678"/>
    <w:rsid w:val="002575F5"/>
    <w:rsid w:val="002A76D7"/>
    <w:rsid w:val="002D1BE4"/>
    <w:rsid w:val="002D53AA"/>
    <w:rsid w:val="002D7204"/>
    <w:rsid w:val="0031140D"/>
    <w:rsid w:val="00313B13"/>
    <w:rsid w:val="00321727"/>
    <w:rsid w:val="003635D7"/>
    <w:rsid w:val="003715C8"/>
    <w:rsid w:val="003753FB"/>
    <w:rsid w:val="003804C3"/>
    <w:rsid w:val="003A0F7B"/>
    <w:rsid w:val="003A5D4F"/>
    <w:rsid w:val="003D053C"/>
    <w:rsid w:val="003D782F"/>
    <w:rsid w:val="003E5125"/>
    <w:rsid w:val="00404B5E"/>
    <w:rsid w:val="00422C8E"/>
    <w:rsid w:val="0042556D"/>
    <w:rsid w:val="00435CB6"/>
    <w:rsid w:val="00450397"/>
    <w:rsid w:val="005271D5"/>
    <w:rsid w:val="0052756A"/>
    <w:rsid w:val="00540B1C"/>
    <w:rsid w:val="00550438"/>
    <w:rsid w:val="00570D68"/>
    <w:rsid w:val="00575C1F"/>
    <w:rsid w:val="00596F93"/>
    <w:rsid w:val="00597D80"/>
    <w:rsid w:val="005C60FF"/>
    <w:rsid w:val="00617722"/>
    <w:rsid w:val="006438B8"/>
    <w:rsid w:val="006562D7"/>
    <w:rsid w:val="00657BC0"/>
    <w:rsid w:val="006A3AF8"/>
    <w:rsid w:val="006C081A"/>
    <w:rsid w:val="006E0BEE"/>
    <w:rsid w:val="006F7F9E"/>
    <w:rsid w:val="0070059E"/>
    <w:rsid w:val="007D1AC3"/>
    <w:rsid w:val="008304F7"/>
    <w:rsid w:val="00847358"/>
    <w:rsid w:val="008746DD"/>
    <w:rsid w:val="0087482E"/>
    <w:rsid w:val="009637F1"/>
    <w:rsid w:val="009A3A51"/>
    <w:rsid w:val="009E074A"/>
    <w:rsid w:val="00A00B36"/>
    <w:rsid w:val="00A21985"/>
    <w:rsid w:val="00A40F28"/>
    <w:rsid w:val="00A8131B"/>
    <w:rsid w:val="00A87ADC"/>
    <w:rsid w:val="00AB3142"/>
    <w:rsid w:val="00AD0ACD"/>
    <w:rsid w:val="00AE51C2"/>
    <w:rsid w:val="00B031E7"/>
    <w:rsid w:val="00B032A3"/>
    <w:rsid w:val="00B22AF9"/>
    <w:rsid w:val="00B773D1"/>
    <w:rsid w:val="00B853E6"/>
    <w:rsid w:val="00C13401"/>
    <w:rsid w:val="00C26B8C"/>
    <w:rsid w:val="00CB176E"/>
    <w:rsid w:val="00CE7FEA"/>
    <w:rsid w:val="00CF0A64"/>
    <w:rsid w:val="00D16E82"/>
    <w:rsid w:val="00D5669D"/>
    <w:rsid w:val="00D8253F"/>
    <w:rsid w:val="00D976E7"/>
    <w:rsid w:val="00D97856"/>
    <w:rsid w:val="00E12244"/>
    <w:rsid w:val="00E12927"/>
    <w:rsid w:val="00E24D60"/>
    <w:rsid w:val="00E70829"/>
    <w:rsid w:val="00E71229"/>
    <w:rsid w:val="00E71A9B"/>
    <w:rsid w:val="00E90F09"/>
    <w:rsid w:val="00E92D71"/>
    <w:rsid w:val="00EA3979"/>
    <w:rsid w:val="00EB28BB"/>
    <w:rsid w:val="00F0782C"/>
    <w:rsid w:val="00F37A87"/>
    <w:rsid w:val="00F545B9"/>
    <w:rsid w:val="00F575D2"/>
    <w:rsid w:val="00F64874"/>
    <w:rsid w:val="00F64CDE"/>
    <w:rsid w:val="00F84421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EA5D"/>
  <w15:chartTrackingRefBased/>
  <w15:docId w15:val="{066510CF-4791-408C-B7EF-BDD5CDA1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B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0B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0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D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85"/>
  </w:style>
  <w:style w:type="paragraph" w:styleId="Footer">
    <w:name w:val="footer"/>
    <w:basedOn w:val="Normal"/>
    <w:link w:val="FooterChar"/>
    <w:uiPriority w:val="99"/>
    <w:unhideWhenUsed/>
    <w:rsid w:val="00A2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rm.dfg.ca.gov/FileHandler.ashx?DocumentID=184743&amp;inline" TargetMode="External"/><Relationship Id="rId18" Type="http://schemas.openxmlformats.org/officeDocument/2006/relationships/hyperlink" Target="http://www.readyforwildfire.org/wp-content/uploads/Flood-After-Fire_California-Toolkit_September-2020-2.pdf" TargetMode="External"/><Relationship Id="rId26" Type="http://schemas.openxmlformats.org/officeDocument/2006/relationships/hyperlink" Target="https://www.countyofnapa.org/2112/Post-Fire-Erosion-Control-Resources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waterboards.ca.gov/water_issues/programs/stormwater/bmp_database.shtml" TargetMode="External"/><Relationship Id="rId34" Type="http://schemas.openxmlformats.org/officeDocument/2006/relationships/hyperlink" Target="https://www.ocpublicworks.com/sites/ocpw/files/import/data/files/9184.pdf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ire.ca.gov/media/11473/returning-home-after-a-wildfire.pdf" TargetMode="External"/><Relationship Id="rId29" Type="http://schemas.openxmlformats.org/officeDocument/2006/relationships/hyperlink" Target="https://storage.googleapis.com/proudcity/sonomarecoversca/uploads/2018/10/Santa-Rosa-Erosion-Contro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.fed.us/eng/pubs/pdf/BAERCAT/lo_res/06251801L.pdf" TargetMode="External"/><Relationship Id="rId24" Type="http://schemas.openxmlformats.org/officeDocument/2006/relationships/hyperlink" Target="https://ucanr.edu/sites/fire/Recovery/Revegetation/" TargetMode="External"/><Relationship Id="rId32" Type="http://schemas.openxmlformats.org/officeDocument/2006/relationships/hyperlink" Target="https://www.solanocounty.com/civicax/filebank/blobdload.aspx?blobid=33008" TargetMode="External"/><Relationship Id="rId37" Type="http://schemas.openxmlformats.org/officeDocument/2006/relationships/hyperlink" Target="https://www.pacificwatershed.com/sites/default/files/RoadsEnglishBOOKapril2015b.pdf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Peter-Cafferata/publication/319289135_Designing_Watercourse_Crossings_for_Passage_of_100-Year_Flood_Flows_Wood_and_Sediment_Updated_2017/links/59a06ea1458515fd1fde85d7/Designing-Watercourse-Crossings-for-Passage-of-100-Year-Flood-Flows-Wood-and-Sediment-Updated-2017.pdf" TargetMode="External"/><Relationship Id="rId23" Type="http://schemas.openxmlformats.org/officeDocument/2006/relationships/hyperlink" Target="https://www.mendocinocounty.org/home/showpublisheddocument?id=5568" TargetMode="External"/><Relationship Id="rId28" Type="http://schemas.openxmlformats.org/officeDocument/2006/relationships/hyperlink" Target="https://sonomarcd.org/resources/fire-recovery/" TargetMode="External"/><Relationship Id="rId36" Type="http://schemas.openxmlformats.org/officeDocument/2006/relationships/hyperlink" Target="https://www.sandiego.gov/sites/default/files/legacy/fire/pdf/erosionbmp.pdf" TargetMode="External"/><Relationship Id="rId10" Type="http://schemas.openxmlformats.org/officeDocument/2006/relationships/hyperlink" Target="https://naparcd.org/wp-content/uploads/2017/10/EWP-brochure-2017.pdf" TargetMode="External"/><Relationship Id="rId19" Type="http://schemas.openxmlformats.org/officeDocument/2006/relationships/hyperlink" Target="https://www.calrecycle.ca.gov/organics/erosion" TargetMode="External"/><Relationship Id="rId31" Type="http://schemas.openxmlformats.org/officeDocument/2006/relationships/hyperlink" Target="https://socoemergency.org/recover/glass-wildfire/rain-ready/prepare-burned-areas-for-rain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rcs.usda.gov/Internet/FSE_DOCUMENTS/nrcs144p2_050242.pdf" TargetMode="External"/><Relationship Id="rId14" Type="http://schemas.openxmlformats.org/officeDocument/2006/relationships/hyperlink" Target="https://wildfirerecovery.caloes.ca.gov/" TargetMode="External"/><Relationship Id="rId22" Type="http://schemas.openxmlformats.org/officeDocument/2006/relationships/hyperlink" Target="https://www.waterboards.ca.gov/centralvalley/water_issues/wildfire_response/" TargetMode="External"/><Relationship Id="rId27" Type="http://schemas.openxmlformats.org/officeDocument/2006/relationships/hyperlink" Target="https://www.countyofnapa.org/3015/Erosion-Control-and-Site-Stabilization" TargetMode="External"/><Relationship Id="rId30" Type="http://schemas.openxmlformats.org/officeDocument/2006/relationships/hyperlink" Target="https://www.sonomacountyrecovers.org/rain-ready/" TargetMode="External"/><Relationship Id="rId35" Type="http://schemas.openxmlformats.org/officeDocument/2006/relationships/hyperlink" Target="https://www.sandiegocounty.gov/content/dam/sdc/pds/docs/DPLU143.pdf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nrcs.usda.gov/wps/portal/nrcs/detail/national/programs/?cid=stelprdb12616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nrm.dfg.ca.gov/FileHandler.ashx?DocumentID=184744&amp;inline" TargetMode="External"/><Relationship Id="rId17" Type="http://schemas.openxmlformats.org/officeDocument/2006/relationships/hyperlink" Target="http://www.readyforwildfire.org/wp-content/uploads/After-Wildfire-Guide-10JUNE2019_draft_final-ADA-compliant.pdf" TargetMode="External"/><Relationship Id="rId25" Type="http://schemas.openxmlformats.org/officeDocument/2006/relationships/hyperlink" Target="https://www.wgr-sw.com/SW-newsletters/The%20Monthly%20Dirt%20-%20Oct-Nov%202017.pdf" TargetMode="External"/><Relationship Id="rId33" Type="http://schemas.openxmlformats.org/officeDocument/2006/relationships/hyperlink" Target="https://vcstormwater.org/index.php/faq/post-wildfire-resources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calrecycle.ca.gov/organics/erosion/FireDamage/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2038-B7BA-4E9C-8FC6-F3EC415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Bare, Mark@Waterboards</dc:creator>
  <cp:keywords/>
  <dc:description/>
  <cp:lastModifiedBy>Bare, Mark@Waterboards</cp:lastModifiedBy>
  <cp:revision>21</cp:revision>
  <dcterms:created xsi:type="dcterms:W3CDTF">2021-03-12T17:43:00Z</dcterms:created>
  <dcterms:modified xsi:type="dcterms:W3CDTF">2021-08-17T19:33:00Z</dcterms:modified>
</cp:coreProperties>
</file>